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2E2" w:rsidRDefault="002A14CE" w:rsidP="001B52E2">
      <w:pPr>
        <w:pStyle w:val="1"/>
        <w:shd w:val="clear" w:color="auto" w:fill="FFFFFF"/>
        <w:spacing w:before="0" w:beforeAutospacing="0" w:after="540" w:afterAutospacing="0" w:line="450" w:lineRule="atLeast"/>
        <w:rPr>
          <w:rFonts w:ascii="Open Sans" w:hAnsi="Open Sans"/>
          <w:color w:val="444444"/>
          <w:sz w:val="42"/>
          <w:szCs w:val="42"/>
        </w:rPr>
      </w:pPr>
      <w:r>
        <w:rPr>
          <w:rFonts w:ascii="Open Sans" w:hAnsi="Open Sans"/>
          <w:color w:val="444444"/>
          <w:sz w:val="42"/>
          <w:szCs w:val="42"/>
        </w:rPr>
        <w:t xml:space="preserve">          </w:t>
      </w:r>
      <w:r w:rsidR="001B52E2">
        <w:rPr>
          <w:rFonts w:ascii="Open Sans" w:hAnsi="Open Sans"/>
          <w:color w:val="444444"/>
          <w:sz w:val="42"/>
          <w:szCs w:val="42"/>
        </w:rPr>
        <w:t>Лечебная гимнастика для пальцев рук</w:t>
      </w:r>
    </w:p>
    <w:p w:rsidR="001B52E2" w:rsidRDefault="001B52E2" w:rsidP="001B52E2">
      <w:pPr>
        <w:pStyle w:val="2"/>
        <w:shd w:val="clear" w:color="auto" w:fill="FFFFFF"/>
        <w:spacing w:line="300" w:lineRule="atLeast"/>
        <w:jc w:val="center"/>
        <w:rPr>
          <w:rFonts w:ascii="Open Sans" w:hAnsi="Open Sans"/>
          <w:b w:val="0"/>
          <w:bCs w:val="0"/>
          <w:color w:val="333333"/>
        </w:rPr>
      </w:pPr>
    </w:p>
    <w:p w:rsidR="001B52E2" w:rsidRDefault="002A14CE" w:rsidP="001B52E2">
      <w:pPr>
        <w:pStyle w:val="2"/>
        <w:shd w:val="clear" w:color="auto" w:fill="FFFFFF"/>
        <w:spacing w:line="300" w:lineRule="atLeast"/>
        <w:jc w:val="center"/>
        <w:rPr>
          <w:rFonts w:ascii="Open Sans" w:hAnsi="Open Sans"/>
          <w:b w:val="0"/>
          <w:bCs w:val="0"/>
          <w:color w:val="333333"/>
        </w:rPr>
      </w:pPr>
      <w:r>
        <w:rPr>
          <w:rFonts w:ascii="Open Sans" w:hAnsi="Open Sans"/>
          <w:b w:val="0"/>
          <w:bCs w:val="0"/>
          <w:color w:val="333333"/>
        </w:rPr>
        <w:t xml:space="preserve">1) </w:t>
      </w:r>
      <w:r w:rsidR="001B52E2">
        <w:rPr>
          <w:rFonts w:ascii="Open Sans" w:hAnsi="Open Sans"/>
          <w:b w:val="0"/>
          <w:bCs w:val="0"/>
          <w:color w:val="333333"/>
        </w:rPr>
        <w:t>Комплекс упражнений для пальцев рук</w:t>
      </w:r>
    </w:p>
    <w:p w:rsidR="001B52E2" w:rsidRDefault="001B52E2" w:rsidP="001B52E2">
      <w:pPr>
        <w:shd w:val="clear" w:color="auto" w:fill="FFFFFF"/>
        <w:spacing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К основным причинам возникновения болевых чу</w:t>
      </w:r>
      <w:proofErr w:type="gramStart"/>
      <w:r>
        <w:rPr>
          <w:rFonts w:ascii="Open Sans" w:hAnsi="Open Sans"/>
          <w:color w:val="333333"/>
          <w:sz w:val="20"/>
          <w:szCs w:val="20"/>
        </w:rPr>
        <w:t>вств в с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уставах пальцев относятся переутомления, заболевания или повреждения. Если ощущается боль в суставах пальцев рук необходимо незамедлительное принятие соответствующих мер. Прежде лучше обратиться к специализирующемуся </w:t>
      </w:r>
      <w:proofErr w:type="spellStart"/>
      <w:r>
        <w:rPr>
          <w:rFonts w:ascii="Open Sans" w:hAnsi="Open Sans"/>
          <w:color w:val="333333"/>
          <w:sz w:val="20"/>
          <w:szCs w:val="20"/>
        </w:rPr>
        <w:t>врачу</w:t>
      </w:r>
      <w:proofErr w:type="gramStart"/>
      <w:r>
        <w:rPr>
          <w:rFonts w:ascii="Open Sans" w:hAnsi="Open Sans"/>
          <w:color w:val="333333"/>
          <w:sz w:val="20"/>
          <w:szCs w:val="20"/>
        </w:rPr>
        <w:t>:т</w:t>
      </w:r>
      <w:proofErr w:type="gramEnd"/>
      <w:r>
        <w:rPr>
          <w:rFonts w:ascii="Open Sans" w:hAnsi="Open Sans"/>
          <w:color w:val="333333"/>
          <w:sz w:val="20"/>
          <w:szCs w:val="20"/>
        </w:rPr>
        <w:t>равматологу</w:t>
      </w:r>
      <w:proofErr w:type="spellEnd"/>
      <w:r>
        <w:rPr>
          <w:rFonts w:ascii="Open Sans" w:hAnsi="Open Sans"/>
          <w:color w:val="333333"/>
          <w:sz w:val="20"/>
          <w:szCs w:val="20"/>
        </w:rPr>
        <w:t>, невропатологу или хирургу. Регулярная тренировка пальцев рук и упражнения для ладоней развивают силу, улучшают подвижность </w:t>
      </w:r>
      <w:r w:rsidRPr="002248DF">
        <w:rPr>
          <w:rFonts w:ascii="Open Sans" w:hAnsi="Open Sans"/>
          <w:sz w:val="21"/>
          <w:szCs w:val="21"/>
        </w:rPr>
        <w:t>суставов</w:t>
      </w:r>
      <w:r>
        <w:rPr>
          <w:rFonts w:ascii="Open Sans" w:hAnsi="Open Sans"/>
          <w:color w:val="333333"/>
          <w:sz w:val="20"/>
          <w:szCs w:val="20"/>
        </w:rPr>
        <w:t>, облегчают боль.</w:t>
      </w:r>
      <w:r>
        <w:rPr>
          <w:rFonts w:ascii="Open Sans" w:hAnsi="Open Sans"/>
          <w:color w:val="333333"/>
          <w:sz w:val="20"/>
          <w:szCs w:val="20"/>
        </w:rPr>
        <w:br/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jc w:val="center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 </w:t>
      </w:r>
    </w:p>
    <w:p w:rsidR="001B52E2" w:rsidRDefault="001B52E2" w:rsidP="001B52E2">
      <w:pPr>
        <w:numPr>
          <w:ilvl w:val="0"/>
          <w:numId w:val="2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Кулак</w:t>
      </w:r>
    </w:p>
    <w:p w:rsidR="001B52E2" w:rsidRDefault="001B52E2" w:rsidP="001B52E2">
      <w:pPr>
        <w:shd w:val="clear" w:color="auto" w:fill="FFFFFF"/>
        <w:spacing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Распрямите и вытяните пальцы, прочувствуйте напряжение в мышцах и суставах. Болевых ощущений быть не должно.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Начните с простой растяжки: соберите пальцы в кулак, большой палец положите на другие пальцы. Держите 30-60 секунд. Потом разожмите кулак и распрямите пальцы, широко разведите их. Повторите минимум 4 раза для каждой </w:t>
      </w:r>
      <w:r w:rsidRPr="007B27DB">
        <w:rPr>
          <w:rFonts w:ascii="Open Sans" w:hAnsi="Open Sans"/>
          <w:sz w:val="21"/>
          <w:szCs w:val="21"/>
        </w:rPr>
        <w:t>руки.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noProof/>
          <w:color w:val="333333"/>
          <w:sz w:val="20"/>
          <w:szCs w:val="20"/>
        </w:rPr>
        <w:drawing>
          <wp:inline distT="0" distB="0" distL="0" distR="0">
            <wp:extent cx="6829425" cy="3457575"/>
            <wp:effectExtent l="19050" t="0" r="9525" b="0"/>
            <wp:docPr id="4" name="Рисунок 4" descr="Комплекс7пальц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плекс7пальцы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3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Растяжка пальцев. Используйте это упражнение для облегчения боли и повышения подвижности суставов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lastRenderedPageBreak/>
        <w:t>Положите руку ладонью вниз на ровную поверхность. Мягко распрямите </w:t>
      </w:r>
      <w:r w:rsidRPr="007B27DB">
        <w:rPr>
          <w:rFonts w:ascii="Open Sans" w:hAnsi="Open Sans"/>
          <w:sz w:val="21"/>
          <w:szCs w:val="21"/>
        </w:rPr>
        <w:t>пальцы</w:t>
      </w:r>
      <w:r>
        <w:rPr>
          <w:rFonts w:ascii="Open Sans" w:hAnsi="Open Sans"/>
          <w:color w:val="333333"/>
          <w:sz w:val="20"/>
          <w:szCs w:val="20"/>
        </w:rPr>
        <w:t>, положив их на поверхность, не форсируя и не напрягая суставы. Держите 30-60 секунд, потом расслабьтесь, возвращаясь в исходное положение. Повторите минимум 4 раза для каждой руки.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noProof/>
          <w:color w:val="333333"/>
          <w:sz w:val="20"/>
          <w:szCs w:val="20"/>
        </w:rPr>
        <w:drawing>
          <wp:inline distT="0" distB="0" distL="0" distR="0">
            <wp:extent cx="3219450" cy="6829425"/>
            <wp:effectExtent l="19050" t="0" r="0" b="0"/>
            <wp:docPr id="5" name="Рисунок 5" descr="Комплекс7пальц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плекс7пальцы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Когти</w:t>
      </w:r>
      <w:proofErr w:type="gramStart"/>
      <w:r>
        <w:rPr>
          <w:rFonts w:ascii="Open Sans" w:hAnsi="Open Sans"/>
          <w:color w:val="333333"/>
          <w:sz w:val="20"/>
          <w:szCs w:val="20"/>
        </w:rPr>
        <w:t xml:space="preserve"> .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Упражнение развивает подвижность пальцев: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Поместите руку перед собой ладонью к себе. Согните </w:t>
      </w:r>
      <w:r w:rsidRPr="007B27DB">
        <w:rPr>
          <w:rFonts w:ascii="Open Sans" w:hAnsi="Open Sans"/>
          <w:sz w:val="21"/>
          <w:szCs w:val="21"/>
        </w:rPr>
        <w:t>пальцы</w:t>
      </w:r>
      <w:r>
        <w:rPr>
          <w:rFonts w:ascii="Open Sans" w:hAnsi="Open Sans"/>
          <w:color w:val="333333"/>
          <w:sz w:val="20"/>
          <w:szCs w:val="20"/>
        </w:rPr>
        <w:t>, чтобы кончики пальцев встали на основани</w:t>
      </w:r>
      <w:proofErr w:type="gramStart"/>
      <w:r>
        <w:rPr>
          <w:rFonts w:ascii="Open Sans" w:hAnsi="Open Sans"/>
          <w:color w:val="333333"/>
          <w:sz w:val="20"/>
          <w:szCs w:val="20"/>
        </w:rPr>
        <w:t>е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суставов. </w:t>
      </w:r>
      <w:r w:rsidRPr="007B27DB">
        <w:rPr>
          <w:rFonts w:ascii="Open Sans" w:hAnsi="Open Sans"/>
          <w:sz w:val="21"/>
          <w:szCs w:val="21"/>
        </w:rPr>
        <w:t>Рука</w:t>
      </w:r>
      <w:r>
        <w:rPr>
          <w:rFonts w:ascii="Open Sans" w:hAnsi="Open Sans"/>
          <w:color w:val="333333"/>
          <w:sz w:val="20"/>
          <w:szCs w:val="20"/>
        </w:rPr>
        <w:t> должна выглядеть как когтистая лапа. Держите 30-60 секунд. Повторите минимум 4 раза для каждой руки.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829425" cy="3457575"/>
            <wp:effectExtent l="19050" t="0" r="9525" b="0"/>
            <wp:docPr id="6" name="Рисунок 6" descr="Комплекс7пальцы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плекс7пальцы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5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Хватка</w:t>
      </w:r>
      <w:proofErr w:type="gramStart"/>
      <w:r>
        <w:rPr>
          <w:rFonts w:ascii="Open Sans" w:hAnsi="Open Sans"/>
          <w:color w:val="333333"/>
          <w:sz w:val="20"/>
          <w:szCs w:val="20"/>
        </w:rPr>
        <w:t xml:space="preserve"> .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Упражнение на развитие хватки, помогает справляться с дверными ручками и держать предметы.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Возьмите </w:t>
      </w:r>
      <w:r w:rsidRPr="007B27DB">
        <w:rPr>
          <w:rFonts w:ascii="Open Sans" w:hAnsi="Open Sans"/>
          <w:sz w:val="21"/>
          <w:szCs w:val="21"/>
        </w:rPr>
        <w:t>мягкий мяч</w:t>
      </w:r>
      <w:r>
        <w:rPr>
          <w:rFonts w:ascii="Open Sans" w:hAnsi="Open Sans"/>
          <w:color w:val="333333"/>
          <w:sz w:val="20"/>
          <w:szCs w:val="20"/>
        </w:rPr>
        <w:t xml:space="preserve"> и сожмите его со всей силы. Держите несколько секунд, потом отпустите. Повторите 10-15 раз для каждой руки. Выполняйте это упражнение 2-3 раза в неделю, </w:t>
      </w:r>
      <w:proofErr w:type="gramStart"/>
      <w:r>
        <w:rPr>
          <w:rFonts w:ascii="Open Sans" w:hAnsi="Open Sans"/>
          <w:color w:val="333333"/>
          <w:sz w:val="20"/>
          <w:szCs w:val="20"/>
        </w:rPr>
        <w:t>между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</w:t>
      </w:r>
      <w:proofErr w:type="gramStart"/>
      <w:r>
        <w:rPr>
          <w:rFonts w:ascii="Open Sans" w:hAnsi="Open Sans"/>
          <w:color w:val="333333"/>
          <w:sz w:val="20"/>
          <w:szCs w:val="20"/>
        </w:rPr>
        <w:t>которыми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обязательно должен быть интервал (не менее 48 часов). Не выполняйте это упражнение, если повреждены суставы </w:t>
      </w:r>
      <w:r w:rsidRPr="007B27DB">
        <w:rPr>
          <w:rFonts w:ascii="Open Sans" w:hAnsi="Open Sans"/>
          <w:sz w:val="21"/>
          <w:szCs w:val="21"/>
        </w:rPr>
        <w:t>большого пальца.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905125" cy="6829425"/>
            <wp:effectExtent l="19050" t="0" r="9525" b="0"/>
            <wp:docPr id="7" name="Рисунок 7" descr="Комплекс7пальц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плекс7пальцы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6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Щипки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развивает мышцы </w:t>
      </w:r>
      <w:r w:rsidRPr="007B27DB">
        <w:rPr>
          <w:rFonts w:ascii="Open Sans" w:hAnsi="Open Sans"/>
          <w:sz w:val="21"/>
          <w:szCs w:val="21"/>
        </w:rPr>
        <w:t>пальцев</w:t>
      </w:r>
      <w:r>
        <w:rPr>
          <w:rFonts w:ascii="Open Sans" w:hAnsi="Open Sans"/>
          <w:color w:val="333333"/>
          <w:sz w:val="20"/>
          <w:szCs w:val="20"/>
        </w:rPr>
        <w:t xml:space="preserve">. Его выполнение помогает обращаться с ключами, открывать упаковку, заправлять </w:t>
      </w:r>
      <w:proofErr w:type="spellStart"/>
      <w:r>
        <w:rPr>
          <w:rFonts w:ascii="Open Sans" w:hAnsi="Open Sans"/>
          <w:color w:val="333333"/>
          <w:sz w:val="20"/>
          <w:szCs w:val="20"/>
        </w:rPr>
        <w:t>машину</w:t>
      </w:r>
      <w:proofErr w:type="gramStart"/>
      <w:r>
        <w:rPr>
          <w:rFonts w:ascii="Open Sans" w:hAnsi="Open Sans"/>
          <w:color w:val="333333"/>
          <w:sz w:val="20"/>
          <w:szCs w:val="20"/>
        </w:rPr>
        <w:t>.У</w:t>
      </w:r>
      <w:proofErr w:type="gramEnd"/>
      <w:r>
        <w:rPr>
          <w:rFonts w:ascii="Open Sans" w:hAnsi="Open Sans"/>
          <w:color w:val="333333"/>
          <w:sz w:val="20"/>
          <w:szCs w:val="20"/>
        </w:rPr>
        <w:t>щипните</w:t>
      </w:r>
      <w:proofErr w:type="spellEnd"/>
      <w:r>
        <w:rPr>
          <w:rFonts w:ascii="Open Sans" w:hAnsi="Open Sans"/>
          <w:color w:val="333333"/>
          <w:sz w:val="20"/>
          <w:szCs w:val="20"/>
        </w:rPr>
        <w:t> </w:t>
      </w:r>
      <w:r w:rsidRPr="007B27DB">
        <w:rPr>
          <w:rFonts w:ascii="Open Sans" w:hAnsi="Open Sans"/>
          <w:sz w:val="21"/>
          <w:szCs w:val="21"/>
        </w:rPr>
        <w:t>мягкий мяч</w:t>
      </w:r>
      <w:r>
        <w:rPr>
          <w:rFonts w:ascii="Open Sans" w:hAnsi="Open Sans"/>
          <w:color w:val="333333"/>
          <w:sz w:val="20"/>
          <w:szCs w:val="20"/>
        </w:rPr>
        <w:t xml:space="preserve">, сжав его между большим пальцем и одним из других </w:t>
      </w:r>
      <w:proofErr w:type="spellStart"/>
      <w:r>
        <w:rPr>
          <w:rFonts w:ascii="Open Sans" w:hAnsi="Open Sans"/>
          <w:color w:val="333333"/>
          <w:sz w:val="20"/>
          <w:szCs w:val="20"/>
        </w:rPr>
        <w:t>пальцев.Держите</w:t>
      </w:r>
      <w:proofErr w:type="spellEnd"/>
      <w:r>
        <w:rPr>
          <w:rFonts w:ascii="Open Sans" w:hAnsi="Open Sans"/>
          <w:color w:val="333333"/>
          <w:sz w:val="20"/>
          <w:szCs w:val="20"/>
        </w:rPr>
        <w:t xml:space="preserve"> 30-60 секунд. Повторите 10-15 раз для каждой руки. Выполняйте это упражнение 2-3 раза в неделю, </w:t>
      </w:r>
      <w:proofErr w:type="gramStart"/>
      <w:r>
        <w:rPr>
          <w:rFonts w:ascii="Open Sans" w:hAnsi="Open Sans"/>
          <w:color w:val="333333"/>
          <w:sz w:val="20"/>
          <w:szCs w:val="20"/>
        </w:rPr>
        <w:t>между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</w:t>
      </w:r>
      <w:proofErr w:type="gramStart"/>
      <w:r>
        <w:rPr>
          <w:rFonts w:ascii="Open Sans" w:hAnsi="Open Sans"/>
          <w:color w:val="333333"/>
          <w:sz w:val="20"/>
          <w:szCs w:val="20"/>
        </w:rPr>
        <w:t>которыми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обязательно должен быть интервал (не менее 48 часов). Не выполняйте это упражнение, если повреждены суставы </w:t>
      </w:r>
      <w:r w:rsidRPr="007B27DB">
        <w:rPr>
          <w:rFonts w:ascii="Open Sans" w:hAnsi="Open Sans"/>
          <w:sz w:val="21"/>
          <w:szCs w:val="21"/>
        </w:rPr>
        <w:t>большого пальца.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4876800" cy="4524375"/>
            <wp:effectExtent l="19050" t="0" r="0" b="0"/>
            <wp:docPr id="8" name="Рисунок 8" descr="Комплекс7пальцы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мплекс7пальцы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7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Поднятие пальца</w:t>
      </w:r>
      <w:proofErr w:type="gramStart"/>
      <w:r>
        <w:rPr>
          <w:rFonts w:ascii="Open Sans" w:hAnsi="Open Sans"/>
          <w:color w:val="333333"/>
          <w:sz w:val="20"/>
          <w:szCs w:val="20"/>
        </w:rPr>
        <w:t xml:space="preserve"> .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Упражнение развивает подвижность суставов, гибкость пальцев.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Положите руку ладонью вниз на ровную поверхность. По очереди поднимайте </w:t>
      </w:r>
      <w:r w:rsidRPr="007B27DB">
        <w:rPr>
          <w:rFonts w:ascii="Open Sans" w:hAnsi="Open Sans"/>
          <w:sz w:val="21"/>
          <w:szCs w:val="21"/>
        </w:rPr>
        <w:t>пальцы</w:t>
      </w:r>
      <w:r>
        <w:rPr>
          <w:rFonts w:ascii="Open Sans" w:hAnsi="Open Sans"/>
          <w:color w:val="333333"/>
          <w:sz w:val="20"/>
          <w:szCs w:val="20"/>
        </w:rPr>
        <w:t> и кладите их обратно на поверхность. Можно поднимать все пальцы сразу. Повторите 10-12 раз для каждой руки.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3571875" cy="6829425"/>
            <wp:effectExtent l="19050" t="0" r="9525" b="0"/>
            <wp:docPr id="9" name="Рисунок 9" descr="Комплекс7пальцы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плекс7пальцы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8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Отведение большого пальца</w:t>
      </w:r>
      <w:proofErr w:type="gramStart"/>
      <w:r>
        <w:rPr>
          <w:rFonts w:ascii="Open Sans" w:hAnsi="Open Sans"/>
          <w:color w:val="333333"/>
          <w:sz w:val="20"/>
          <w:szCs w:val="20"/>
        </w:rPr>
        <w:t xml:space="preserve"> .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Упражнение развивает мышцы больших пальцев, помогает лучше справляться с захватом </w:t>
      </w:r>
      <w:proofErr w:type="spellStart"/>
      <w:r>
        <w:rPr>
          <w:rFonts w:ascii="Open Sans" w:hAnsi="Open Sans"/>
          <w:color w:val="333333"/>
          <w:sz w:val="20"/>
          <w:szCs w:val="20"/>
        </w:rPr>
        <w:t>иподнятием</w:t>
      </w:r>
      <w:proofErr w:type="spellEnd"/>
      <w:r>
        <w:rPr>
          <w:rFonts w:ascii="Open Sans" w:hAnsi="Open Sans"/>
          <w:color w:val="333333"/>
          <w:sz w:val="20"/>
          <w:szCs w:val="20"/>
        </w:rPr>
        <w:t xml:space="preserve"> вещей, например, банок и бутылок.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 xml:space="preserve">Положите руку ладонью вниз на ровную поверхность. Стяните резинкой ладонь с большим пальцем. Отведите большой палец в сторону, преодолевая сопротивление резинки. Держите 30-60 секунд, расслабьтесь. Повторите 10-15 раз для каждой руки. Выполняйте это упражнение 2-3 раза в неделю, </w:t>
      </w:r>
      <w:proofErr w:type="gramStart"/>
      <w:r>
        <w:rPr>
          <w:rFonts w:ascii="Open Sans" w:hAnsi="Open Sans"/>
          <w:color w:val="333333"/>
          <w:sz w:val="20"/>
          <w:szCs w:val="20"/>
        </w:rPr>
        <w:t>между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</w:t>
      </w:r>
      <w:proofErr w:type="gramStart"/>
      <w:r>
        <w:rPr>
          <w:rFonts w:ascii="Open Sans" w:hAnsi="Open Sans"/>
          <w:color w:val="333333"/>
          <w:sz w:val="20"/>
          <w:szCs w:val="20"/>
        </w:rPr>
        <w:t>которыми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обязательно должен быть интервал (не менее 48 часов).</w:t>
      </w:r>
    </w:p>
    <w:p w:rsidR="001B52E2" w:rsidRDefault="001B52E2" w:rsidP="001B52E2">
      <w:pPr>
        <w:pStyle w:val="a4"/>
        <w:shd w:val="clear" w:color="auto" w:fill="FFFFFF"/>
        <w:spacing w:after="405" w:afterAutospacing="0"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848350" cy="4295775"/>
            <wp:effectExtent l="19050" t="0" r="0" b="0"/>
            <wp:docPr id="10" name="Рисунок 10" descr="Комплекс7пальцы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плекс7пальцы-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9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Сгибание большого пальца</w:t>
      </w:r>
      <w:proofErr w:type="gramStart"/>
      <w:r>
        <w:rPr>
          <w:rFonts w:ascii="Open Sans" w:hAnsi="Open Sans"/>
          <w:color w:val="333333"/>
          <w:sz w:val="20"/>
          <w:szCs w:val="20"/>
        </w:rPr>
        <w:t xml:space="preserve"> .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Упражнение развивает подвижность больших пальцев.</w:t>
      </w:r>
    </w:p>
    <w:p w:rsidR="001B52E2" w:rsidRDefault="001B52E2" w:rsidP="001B52E2">
      <w:pPr>
        <w:shd w:val="clear" w:color="auto" w:fill="FFFFFF"/>
        <w:spacing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Поместите руку перед собой ладонью вверх. Отведите большой палец в сторону. Потом согните большой палец к ладони так, чтобы он дотронулся до основания мизинца. Держите 30-60 секунд, расслабьтесь. Повторите минимум 4 раза для каждой руки.</w:t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noProof/>
          <w:color w:val="333333"/>
          <w:sz w:val="20"/>
          <w:szCs w:val="20"/>
        </w:rPr>
        <w:drawing>
          <wp:inline distT="0" distB="0" distL="0" distR="0">
            <wp:extent cx="6829425" cy="3971925"/>
            <wp:effectExtent l="19050" t="0" r="9525" b="0"/>
            <wp:docPr id="11" name="Рисунок 11" descr="Комплекс7пальцы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плекс7пальцы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  <w:sz w:val="20"/>
          <w:szCs w:val="20"/>
        </w:rPr>
        <w:lastRenderedPageBreak/>
        <w:br/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10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Прикосновение большим пальцем</w:t>
      </w:r>
      <w:proofErr w:type="gramStart"/>
      <w:r>
        <w:rPr>
          <w:rFonts w:ascii="Open Sans" w:hAnsi="Open Sans"/>
          <w:color w:val="333333"/>
          <w:sz w:val="20"/>
          <w:szCs w:val="20"/>
        </w:rPr>
        <w:t xml:space="preserve"> .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Упражнение развивает подвижность больших пальцев, помогает лучше справляться с чисткой зубов щекой, едой вилкой и ложкой, письмом карандашом и ручкой.</w:t>
      </w:r>
    </w:p>
    <w:p w:rsidR="001B52E2" w:rsidRDefault="001B52E2" w:rsidP="001B52E2">
      <w:pPr>
        <w:shd w:val="clear" w:color="auto" w:fill="FFFFFF"/>
        <w:spacing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Поместите руку перед собой, запястье прямое. По очереди дотроньтесь большим пальцем до каждого пальца, образуя форму буквы «О». Держите 30-60 секунд, расслабьтесь. Повторите минимум 4 раза для каждой руки.</w:t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noProof/>
          <w:color w:val="333333"/>
          <w:sz w:val="20"/>
          <w:szCs w:val="20"/>
        </w:rPr>
        <w:drawing>
          <wp:inline distT="0" distB="0" distL="0" distR="0">
            <wp:extent cx="4876800" cy="4219575"/>
            <wp:effectExtent l="19050" t="0" r="0" b="0"/>
            <wp:docPr id="12" name="Рисунок 12" descr="Комплекс7пальцы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мплекс7пальцы-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  <w:sz w:val="20"/>
          <w:szCs w:val="20"/>
        </w:rPr>
        <w:br/>
      </w:r>
    </w:p>
    <w:p w:rsidR="001B52E2" w:rsidRDefault="001B52E2" w:rsidP="001B52E2">
      <w:pPr>
        <w:pStyle w:val="3"/>
        <w:shd w:val="clear" w:color="auto" w:fill="FFFFFF"/>
        <w:spacing w:before="0" w:after="105" w:line="300" w:lineRule="atLeast"/>
        <w:rPr>
          <w:rFonts w:ascii="Open Sans" w:hAnsi="Open Sans"/>
          <w:b w:val="0"/>
          <w:bCs w:val="0"/>
          <w:color w:val="444444"/>
          <w:sz w:val="21"/>
          <w:szCs w:val="21"/>
        </w:rPr>
      </w:pPr>
      <w:r>
        <w:rPr>
          <w:rFonts w:ascii="Open Sans" w:hAnsi="Open Sans"/>
          <w:b w:val="0"/>
          <w:bCs w:val="0"/>
          <w:color w:val="444444"/>
          <w:sz w:val="21"/>
          <w:szCs w:val="21"/>
        </w:rPr>
        <w:t> </w:t>
      </w:r>
    </w:p>
    <w:p w:rsidR="001B52E2" w:rsidRDefault="001B52E2" w:rsidP="001B52E2">
      <w:pPr>
        <w:numPr>
          <w:ilvl w:val="0"/>
          <w:numId w:val="11"/>
        </w:numPr>
        <w:shd w:val="clear" w:color="auto" w:fill="FFFFFF"/>
        <w:spacing w:after="0" w:line="300" w:lineRule="atLeast"/>
        <w:ind w:left="0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>Упражнение Растяжка большого пальца. Два упражнения на растяжку больших пальцев.</w:t>
      </w:r>
    </w:p>
    <w:p w:rsidR="001B52E2" w:rsidRDefault="001B52E2" w:rsidP="001B52E2">
      <w:pPr>
        <w:shd w:val="clear" w:color="auto" w:fill="FFFFFF"/>
        <w:spacing w:line="300" w:lineRule="atLeast"/>
        <w:rPr>
          <w:rFonts w:ascii="Open Sans" w:hAnsi="Open Sans"/>
          <w:color w:val="333333"/>
          <w:sz w:val="20"/>
          <w:szCs w:val="20"/>
        </w:rPr>
      </w:pPr>
      <w:r>
        <w:rPr>
          <w:rFonts w:ascii="Open Sans" w:hAnsi="Open Sans"/>
          <w:color w:val="333333"/>
          <w:sz w:val="20"/>
          <w:szCs w:val="20"/>
        </w:rPr>
        <w:t xml:space="preserve">Поместите руку перед собой ладонью к себе. Согните большой палец по направлению </w:t>
      </w:r>
      <w:proofErr w:type="gramStart"/>
      <w:r>
        <w:rPr>
          <w:rFonts w:ascii="Open Sans" w:hAnsi="Open Sans"/>
          <w:color w:val="333333"/>
          <w:sz w:val="20"/>
          <w:szCs w:val="20"/>
        </w:rPr>
        <w:t>к</w:t>
      </w:r>
      <w:proofErr w:type="gramEnd"/>
      <w:r>
        <w:rPr>
          <w:rFonts w:ascii="Open Sans" w:hAnsi="Open Sans"/>
          <w:color w:val="333333"/>
          <w:sz w:val="20"/>
          <w:szCs w:val="20"/>
        </w:rPr>
        <w:t xml:space="preserve"> указательному. Держите 30-60 секунд, расслабьтесь. Повторите минимум 4 раза для каждой руки. Поместите руку перед собой ладонью к себе. Тяните большой палец над ладонью, используйте самый нижний сустав. Держите 30-60 секунд, расслабьтесь. </w:t>
      </w:r>
      <w:r>
        <w:rPr>
          <w:rFonts w:ascii="Open Sans" w:hAnsi="Open Sans"/>
          <w:color w:val="333333"/>
          <w:sz w:val="20"/>
          <w:szCs w:val="20"/>
        </w:rPr>
        <w:lastRenderedPageBreak/>
        <w:t>Повторите минимум 4 раза для каждой руки.</w:t>
      </w:r>
      <w:r>
        <w:rPr>
          <w:rFonts w:ascii="Open Sans" w:hAnsi="Open Sans"/>
          <w:color w:val="333333"/>
          <w:sz w:val="20"/>
          <w:szCs w:val="20"/>
        </w:rPr>
        <w:br/>
      </w:r>
      <w:r>
        <w:rPr>
          <w:rFonts w:ascii="Open Sans" w:hAnsi="Open Sans"/>
          <w:noProof/>
          <w:color w:val="333333"/>
          <w:sz w:val="20"/>
          <w:szCs w:val="20"/>
        </w:rPr>
        <w:drawing>
          <wp:inline distT="0" distB="0" distL="0" distR="0">
            <wp:extent cx="5848350" cy="3400425"/>
            <wp:effectExtent l="19050" t="0" r="0" b="0"/>
            <wp:docPr id="13" name="Рисунок 13" descr="Комплекс7пальцы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плекс7пальцы-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CE" w:rsidRDefault="002A14CE" w:rsidP="001B52E2"/>
    <w:p w:rsidR="002A14CE" w:rsidRDefault="002A14CE" w:rsidP="001B52E2"/>
    <w:p w:rsidR="0053799D" w:rsidRDefault="002A14CE" w:rsidP="001B52E2">
      <w:r>
        <w:t xml:space="preserve">2) </w:t>
      </w:r>
      <w:r>
        <w:rPr>
          <w:b/>
          <w:u w:val="single"/>
        </w:rPr>
        <w:t xml:space="preserve"> </w:t>
      </w:r>
      <w:r w:rsidRPr="002A14CE">
        <w:rPr>
          <w:b/>
          <w:sz w:val="28"/>
          <w:szCs w:val="28"/>
          <w:u w:val="single"/>
        </w:rPr>
        <w:t>Ссылка :</w:t>
      </w:r>
      <w:r>
        <w:t xml:space="preserve">  </w:t>
      </w:r>
      <w:r w:rsidRPr="007B27DB">
        <w:t>https://yandex.ru/video/preview?filmId=15559729858727946514&amp;text=видео%20упражнения%20для%20плоскостопия%20ребенку&amp;path=wizard&amp;parent-reqid=1586412366291028-865539116096193491600320-prestable-app-host-sas-web-yp-165&amp;redircnt=1586412368.1</w:t>
      </w:r>
      <w:r>
        <w:t xml:space="preserve"> – </w:t>
      </w:r>
      <w:r w:rsidRPr="002A14CE">
        <w:rPr>
          <w:b/>
        </w:rPr>
        <w:t>Плоскостопие</w:t>
      </w:r>
      <w:proofErr w:type="gramStart"/>
      <w:r w:rsidRPr="002A14CE">
        <w:rPr>
          <w:b/>
        </w:rPr>
        <w:t xml:space="preserve"> .</w:t>
      </w:r>
      <w:proofErr w:type="gramEnd"/>
    </w:p>
    <w:p w:rsidR="002A14CE" w:rsidRPr="002A14CE" w:rsidRDefault="002A14CE" w:rsidP="002A14CE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t xml:space="preserve">3) </w:t>
      </w:r>
      <w:r w:rsidRPr="002A14CE">
        <w:rPr>
          <w:rFonts w:ascii="Arial" w:eastAsia="Times New Roman" w:hAnsi="Arial" w:cs="Arial"/>
          <w:color w:val="000000"/>
          <w:sz w:val="23"/>
        </w:rPr>
        <w:t> </w:t>
      </w:r>
      <w:r w:rsidRPr="002A14C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</w:t>
      </w:r>
      <w:r w:rsidRPr="002A14CE">
        <w:rPr>
          <w:rFonts w:ascii="Arial" w:eastAsia="Times New Roman" w:hAnsi="Arial" w:cs="Arial"/>
          <w:b/>
          <w:color w:val="000000"/>
          <w:sz w:val="23"/>
          <w:szCs w:val="23"/>
          <w:u w:val="single"/>
          <w:shd w:val="clear" w:color="auto" w:fill="FFFFFF"/>
        </w:rPr>
        <w:t>СКОЛИОЗ 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 (с греческого «кривой») – довольно распространенное заболевание на сегодняшний день. Мало кто может похвастаться идеально прямым позвоночником и правильной осанкой. И взрослые, и дети страдают искривлением позвоночника в большей или меньшей степени. Насколько опасен сколиоз? К чему он может привести? А самое главное – как его предотвратить?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 — состояние, которое характеризуется искривлением позвоночника во всех плоскостях: вправо, влево, вперед, назад; а также вокруг всех его осей. В таком состоянии позвоночник похож на перекрученную виноградную лозу. Чаще всего сколиоз встречается у детей, особенно опасно, когда такой диагноз ставят деткам в дошкольном возрасте, потому что сколиоз бурно прогрессирует в период с 5 до 7 лет. Сколиоз у подростка не так опасен, потому что есть надежда, что болезнь развиваться не будет.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Врачи разделяют два понятия: сколиоз и </w:t>
      </w:r>
      <w:proofErr w:type="spell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сколиотическая</w:t>
      </w:r>
      <w:proofErr w:type="spell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болезнь. При сколиозе наблюдаются изменения в самих позвонках, правильную форму которых вернуть уже нельзя. А при </w:t>
      </w:r>
      <w:proofErr w:type="spell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сколиотической</w:t>
      </w:r>
      <w:proofErr w:type="spell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болезни таких изменений нет, имеется только дисгармония мышц: с одной стороны позвоночника они сильнее, а с другой слабее. Такой мышечный дисбаланс является причиной бокового искривления позвоночника. Следовательно, укрепляя мышцы спины, можно избавиться от дефектов осанки. Не леченная </w:t>
      </w:r>
      <w:proofErr w:type="spell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сколиотическая</w:t>
      </w:r>
      <w:proofErr w:type="spell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осанка может превратиться в сколиоз.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Причины сколиоза: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lastRenderedPageBreak/>
        <w:t>— длительное пребывание в одной позе;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неудобные и неправильно подобранные в соответствии с ростом ребенка парты и письменные столы;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недостаток физической нагрузки;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ношение тяжестей (особенно в одной руке);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нарушение зрения;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заболевания внутренних органов;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врожденные дефекты.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Предвестники сколиоза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Рис. Рахитический скелет. Реальный препарат 1900 года, находящийся в Берлинском Медицинском Историческом музее при клинике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Ш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>арите.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Рахит – заболевание, связанное с недостатком витамина D, который образуется под действием солнечного света, поэтому 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дети, родившиеся зимой и осенью составляют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группу риска. Ультрафиолетовый спектр света, под влиянием которого синтезируется витамин D, не проникают через оконные стекла, поэтому гулять с ребенком только на застекленном балконе/лоджии недостаточно. Ребенку нужен «живой» солнечный свет. Из-за недостатка витамина D размягчаются кости. Первые признаки болезни заметны на 2-3 месяце жизни ребенка: он становится возбудимым, плаксивым, плохо спит, вздрагивает при громких звуках, сильно потеет, на голове появляются залысины.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У не 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леченной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болезни через полгода симптомы становятся более выраженными: затылок уплощается, кости черепа становятся податливыми и мягкими. Деформируется грудь, она становится похожей на куриную грудь или «грудь сапожника» (вдавление посередине), искривляются таз и конечности; человек становится более раздражительным. Ноги принимают </w:t>
      </w:r>
      <w:proofErr w:type="spellStart"/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О-образную</w:t>
      </w:r>
      <w:proofErr w:type="spellEnd"/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форму (</w:t>
      </w:r>
      <w:proofErr w:type="spell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варусная</w:t>
      </w:r>
      <w:proofErr w:type="spell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деформация), на черепе сильно выступают лобные и теменные бугры. Маленькие дети с рахитом позже начинают ползать, сидеть, стоять, отстают в развитии, у них чаще развивается неправильный прикус, кариес, нарушение осанки. Выздоравливая, малыши чувствуют себя лучше, успокаиваются, меньше плачут, но деформации скелета могут сохраняться долгое время.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Для лечения рахита используют витамин D, но его дозировку и длительность лечения определяет только врач. Помимо медикаментозного лечения важно правильно организовать день ребенка: закаливание, гимнастика, массаж. В рацион питания должно быть включено достаточное количество продуктов, богатых кальцием, фосфором, витаминами, микроэлементами.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Рано начатое и качественное лечение у части детей позволяет справиться с заболеванием.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Еще одна серьезная причина сутулости — плоскостопие. У людей с плоскостопием центр тяжести смещен назад, таким 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образом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нарушается баланс всего тела. Человек невольно наклоняется вперед, чтобы не упасть, и начинает сутулиться. У большинства людей есть статическое плоскостопие, которое развивается из-за врожденной слабости связок, наследственной тонкости кости, неправильной походки, лишнего веса. Неправильно подобранная обувь, пожалуй, главная причина статического плоскостопия. Механика нормального шага нарушается и стопа деформируется, если все время носить туфли на </w:t>
      </w:r>
      <w:r w:rsidRPr="002A14CE">
        <w:rPr>
          <w:rFonts w:ascii="Arial" w:eastAsia="Times New Roman" w:hAnsi="Arial" w:cs="Arial"/>
          <w:color w:val="000000"/>
          <w:sz w:val="23"/>
          <w:szCs w:val="23"/>
        </w:rPr>
        <w:lastRenderedPageBreak/>
        <w:t>шпильке или на негнущейся платформе. Профессиональная деятельность (долгое стояние или ношение тяжестей) также может вызвать плоскостопие.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Лечение плоскостопия проводит ортопед. В основе лечения — специальная ежедневная гимнастика, которая дополняется теплыми ножными ваннами, массажем стоп, голеней — для укрепления мышечно-связочного аппарата.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Идеальная обувь — с каблуком высотой 2-3 см и с плотным задником. Полезно использование стелек-супинаторов, приподнимающих уплощенный свод стопы и улучшающих осанку. При плоскостопии хороший лечебный эффект дают ходьба босиком на природе, закаливание, плавание, езда на велосипеде. Запущенные случаи лечат оперативно.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Очень часто сколиоз является проявлением каких-либо других заболеваний и состояний, таких как: болезни тазобедренных суставов, диффузные заболевания соединительной ткани, разная длина ног, детский церебральный паралич. Эти заболевания в силу своих особенностей изменяют нагрузку на позвонки, неправильно распределяя её, и вызывают их деформацию, что влечет за собой искривление позвоночника. Различные внутриутробные заболевания приводят к врожденному сколиозу. Развитие болезни может быть провоцировано родовой травмой. Перенесенный в раннем возрасте рахит и разного рода травмы являются причинами неправильной осанки (чаще всего из-за развивающейся при этом слабости мышц). В 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более старшем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возрасте сколиоз появляется у детей, чье рабочее место организовано неправильно и вынуждает их сидеть сгорбившись. Искривление позвоночника может появиться и у взрослых в результате длительных асимметричных нагрузок на мышцы спины.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5 основных групп сколиоза: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Сколиозы мышечного происхождения. Плохо развитые мышцы и связки не могут обеспечить нормальное развитие позвоночника. Например, рахитический сколиоз возникает вследствие дистрофического процесса в нервно-мышечной ткани (наряду с таковыми в скелете).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Сколиозы неврогенного происхождения возникают при полиомиелите, спастическом параличе, радикулите. Сюда же относят сколиозы, обусловленные дегенеративными изменениями в межпозвонковых дисках.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Врожденные сколиозы возникают в результате нарушенного костного развития.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Сколиозы, причиной которых являются заболевания грудной клетки: эмпиема плевры, обширные ожоги, пластические операции.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Сколиозы, 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причины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возникновения которых еще не изучены.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В зависимости от того, какой отдел позвоночника искривлен, выделяют следующие варианты сколиоза: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«сутуловатость»: увеличение грудного изгиба в верхних отделах при прямой пояснице;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«круглая спина»: увеличение грудного изгиба на всем протяжении грудного отдела позвоночника;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«вогнутая спина»: усиление изгиба в поясничной области;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«кругло-вогнутая спина»: увеличение грудного изгиба при увеличении поясничного изгиба;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«плоско-вогнутая спина»: уменьшение грудного изгиба при нормальном или несколько увеличенном поясничном изгибе.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Степени тяжести сколиозов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 I степени: боковое отклонение позвоночника до 10 градусов и несильное его скручивание (его видно на рентгеновском снимке).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 II степени: угол искривление 10-25 градусов, выраженное скручивание позвоночника (может определяться горбик), наличие компенсирующих изгибов (позвоночник искривляется в другую сторону и становится s-образным). На рентгеновском снимке отчетливо видна деформация позвонков.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 III степени: угол искривления 25-40 градусов, сильная деформация позвонков, формирование большого горба. В местах наибольшего искривления позвонки приобретают клиновидную форму.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 IV степени: угол искривления 40-90 градусов, обезображивание фигуры: задний и передний реберные горбы, деформация таза и грудной клетки, кино сколиоз грудного отдела.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Группы риска: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дети с наследственной предрасположенностью к сколиозу;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дети, много занимающиеся музыкой (скрипка и аккордеон особенно способствуют искривлению позвоночника);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быстро растущие и худые;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— дети из школ и детсадов с повышенной нагрузкой.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Как проверить, есть ли у Вас или Ваших близких сколиоз?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Станьте спиной к стене или к двери. Если человек стоит правильно, то его позвоночник образует вогнутую кривую в области шеи и талии (поясницы), выпуклую — в области груди и таза, прикасаясь в этих местах к стене. Между позвоночником и стеной в области шеи и поясницы остаются промежутки, которые равны толщине ладони 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обследуемого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>. Если эти расстояния больше, то имеются нарушения осанки.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Найдите у основания шеи выпирающий седьмой шейный позвонок. Возьмите любой грузик на ниточке (отвес) и, приложив к этому выступающему месту, посмотрите: проходит ли отвес ровно вдоль позвоночника и далее между ягодиц? Если да, то все нормально. Если не проходит, то сколиоз есть.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Нагнитесь вперед, посмотрите, не выпирает ли одна из лопаток. Можно проверить себя при помощи зеркала: в нем хорошо видны все изменения осанки.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Сколиоз (особенно III и IV степеней) опасен тем, что способствует нарушению работы всех органов и систем: страдает сердце, легкие, кровообращение, органы брюшной полости, нервная система. У людей со сколиозом раньше развивается остеохондроз. Кроме этого сколиоз — косметический дефект, давящий на психику человека и мешающий жить полной жизнью.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Сколиоз может сопровождаться лордозом (сильный изгиб позвоночника вперед) или кифозом (изгиб назад), деформациями лопаток, грудины и мышц. Кифоз (горб) и 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лордоз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по сути разные заболевания, но они часто сопутствуют друг другу, потому что если в одном отделе позвоночника развивается кифоз, то в другом </w:t>
      </w:r>
      <w:proofErr w:type="spell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компенсаторно</w:t>
      </w:r>
      <w:proofErr w:type="spell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возникает лордоз, и наоборот.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У человека есть физиологические лордозы и кифозы: в норме небольшой кифоз присутствует в верхней части грудного отдела позвоночника, в области крестца и копчика. Лордоз в норме имеется в </w:t>
      </w:r>
      <w:proofErr w:type="spell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нижнегрудном</w:t>
      </w:r>
      <w:proofErr w:type="spellEnd"/>
      <w:r w:rsidRPr="002A14CE">
        <w:rPr>
          <w:rFonts w:ascii="Arial" w:eastAsia="Times New Roman" w:hAnsi="Arial" w:cs="Arial"/>
          <w:color w:val="000000"/>
          <w:sz w:val="23"/>
          <w:szCs w:val="23"/>
        </w:rPr>
        <w:t>, поясничном и шейном отделах позвоночника. Глубина физиологических изгибов соответствует толщине ладони человека.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Сколиоз обычно возникает в 6-7 лет, что связано с резко увеличивающейся нагрузкой на позвоночник (начало занятий в школе). Второй стимул для развития сколиоза наблюдается в 12-13 лет — при интенсивном росте. С возрастом искривление позвоночника только </w:t>
      </w:r>
      <w:r w:rsidRPr="002A14CE">
        <w:rPr>
          <w:rFonts w:ascii="Arial" w:eastAsia="Times New Roman" w:hAnsi="Arial" w:cs="Arial"/>
          <w:color w:val="000000"/>
          <w:sz w:val="23"/>
          <w:szCs w:val="23"/>
        </w:rPr>
        <w:lastRenderedPageBreak/>
        <w:t xml:space="preserve">усугубляется, деформация усиливается, </w:t>
      </w:r>
      <w:proofErr w:type="gramStart"/>
      <w:r w:rsidRPr="002A14CE">
        <w:rPr>
          <w:rFonts w:ascii="Arial" w:eastAsia="Times New Roman" w:hAnsi="Arial" w:cs="Arial"/>
          <w:color w:val="000000"/>
          <w:sz w:val="23"/>
          <w:szCs w:val="23"/>
        </w:rPr>
        <w:t>позвоночник</w:t>
      </w:r>
      <w:proofErr w:type="gramEnd"/>
      <w:r w:rsidRPr="002A14CE">
        <w:rPr>
          <w:rFonts w:ascii="Arial" w:eastAsia="Times New Roman" w:hAnsi="Arial" w:cs="Arial"/>
          <w:color w:val="000000"/>
          <w:sz w:val="23"/>
          <w:szCs w:val="23"/>
        </w:rPr>
        <w:t xml:space="preserve"> словно закручивается вокруг своей оси. Деформации поддаются исправлению только до 14 лет: еще не закрыты ростковые зоны позвонков. После этого сколиоз уже вылечить нельзя, но можно стабилизировать состояние человека и замедлить деформацию позвонков с помощью лечебной гимнастики, массажа, физиотерапии. Цель этих методов — формирование так называемого мышечного корсета из мышц живота, поясницы, спины, мышц шеи и плеч. Мышечный корсет поддерживает позвоночник в правильном положении, таким образом, уменьшается выраженное искривление.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Придумывать самостоятельно комплекс упражнений для укрепления мышечного корсета нельзя, потому что некоторые виды упражнение при сколиозе категорически запрещены (прыжки, поднятие тяжестей, упражнения на растяжку и гибкость). Растяжка при сколиозе не рекомендуется, потому что человек растягивает, прежде всего, здоровые отделы позвоночника, которые и так очень подвижны. Из-за этого сколиоз развивается быстрее, поэтому при сколиозе не надо висеть на турниках или на шведских стенках.</w:t>
      </w: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2A14CE" w:rsidRPr="002A14CE" w:rsidRDefault="002A14CE" w:rsidP="002A1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A14CE">
        <w:rPr>
          <w:rFonts w:ascii="Arial" w:eastAsia="Times New Roman" w:hAnsi="Arial" w:cs="Arial"/>
          <w:color w:val="000000"/>
          <w:sz w:val="23"/>
          <w:szCs w:val="23"/>
        </w:rPr>
        <w:t>Правильно подобранные упражнения лечебной гимнастики должны укреплять мышцы, а не усугублять течение сколиоза. Все упражнения выполняются медленно и плавно, с минимальной амплитудой, при этом позвоночник должен быть практически неподвижным. Нормализовать мышечный тонус, увеличить подвижность суставов, улучшить кровообращение помогают мануальная терапия и массаж. Во время их выполнения усиливается питание тканей, а это обеспечивает в свою очередь укрепление и более интенсивное развитие мышц.</w:t>
      </w:r>
    </w:p>
    <w:p w:rsidR="002A14CE" w:rsidRDefault="002A14CE" w:rsidP="001B52E2"/>
    <w:p w:rsidR="002A14CE" w:rsidRDefault="002A14CE" w:rsidP="001B52E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-2540</wp:posOffset>
            </wp:positionV>
            <wp:extent cx="6300470" cy="4724400"/>
            <wp:effectExtent l="19050" t="0" r="5080" b="0"/>
            <wp:wrapTight wrapText="bothSides">
              <wp:wrapPolygon edited="0">
                <wp:start x="-65" y="0"/>
                <wp:lineTo x="-65" y="21513"/>
                <wp:lineTo x="21617" y="21513"/>
                <wp:lineTo x="21617" y="0"/>
                <wp:lineTo x="-65" y="0"/>
              </wp:wrapPolygon>
            </wp:wrapTight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4CE" w:rsidRDefault="002A14CE" w:rsidP="001B52E2"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CE" w:rsidRPr="001B52E2" w:rsidRDefault="002A14CE" w:rsidP="001B52E2"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4CE" w:rsidRPr="001B52E2" w:rsidSect="001B52E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C4D1C"/>
    <w:multiLevelType w:val="multilevel"/>
    <w:tmpl w:val="C68E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A830D2"/>
    <w:multiLevelType w:val="multilevel"/>
    <w:tmpl w:val="5EDC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E83A5C"/>
    <w:multiLevelType w:val="multilevel"/>
    <w:tmpl w:val="350C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AC2B59"/>
    <w:multiLevelType w:val="multilevel"/>
    <w:tmpl w:val="3688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9A1405"/>
    <w:multiLevelType w:val="multilevel"/>
    <w:tmpl w:val="718C7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EF0612"/>
    <w:multiLevelType w:val="multilevel"/>
    <w:tmpl w:val="4022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CD18F7"/>
    <w:multiLevelType w:val="multilevel"/>
    <w:tmpl w:val="BEF8B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ED3F78"/>
    <w:multiLevelType w:val="multilevel"/>
    <w:tmpl w:val="29C4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184FF5"/>
    <w:multiLevelType w:val="multilevel"/>
    <w:tmpl w:val="63EE3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E1283"/>
    <w:multiLevelType w:val="multilevel"/>
    <w:tmpl w:val="A71AF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8A1786"/>
    <w:multiLevelType w:val="multilevel"/>
    <w:tmpl w:val="6C10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52E2"/>
    <w:rsid w:val="001B52E2"/>
    <w:rsid w:val="002248DF"/>
    <w:rsid w:val="002A14CE"/>
    <w:rsid w:val="00506631"/>
    <w:rsid w:val="0053799D"/>
    <w:rsid w:val="007B27DB"/>
    <w:rsid w:val="00DA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EF0"/>
  </w:style>
  <w:style w:type="paragraph" w:styleId="1">
    <w:name w:val="heading 1"/>
    <w:basedOn w:val="a"/>
    <w:link w:val="10"/>
    <w:uiPriority w:val="9"/>
    <w:qFormat/>
    <w:rsid w:val="001B52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B52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2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52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B52E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1B52E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B5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B52E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1B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2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14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2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35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3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46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64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8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8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6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2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2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9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76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3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3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1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8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2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6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3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0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3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4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0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1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3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9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5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2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7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4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1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8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30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2462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acer</cp:lastModifiedBy>
  <cp:revision>2</cp:revision>
  <dcterms:created xsi:type="dcterms:W3CDTF">2020-04-11T07:33:00Z</dcterms:created>
  <dcterms:modified xsi:type="dcterms:W3CDTF">2020-04-11T07:33:00Z</dcterms:modified>
</cp:coreProperties>
</file>